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Pr="00647B5E" w:rsidRDefault="000E2048" w:rsidP="00286AA5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стать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4 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и 5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Закона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«</w:t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и обеспечении </w:t>
      </w: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отдыха и оздоровления детей в Ульяновской области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40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FB0223" w:rsidRDefault="00FB022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FC2FCB" w:rsidRDefault="00EC31F3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color w:val="000000"/>
          <w:sz w:val="28"/>
          <w:szCs w:val="28"/>
        </w:rPr>
        <w:t xml:space="preserve">Внести в Закон Ульяновской области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5 апреля 2010 года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43-ЗО «Об организации и обеспечении отдыха и оздоровления детей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в Ульяновской области» («Ульяновская правда» от 07.04.2010 № 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30.04.2010 № 32; от 09.11.2011 № 126; от 06.07.2012 № 70; от 10.04.2013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39; от 18.06.2013 № 64; от 07.09.2013 № 109; от 07.10.2013 № 125;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24.04.2014 № 59; от 05.03.2015 № 28; от 08.07.2016 № 91; от 02.06.2017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40; от 04.09.2018 № 64; от 14.12.2018 № 93; от 31.05.2019 № 39;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>от 24.03.2020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20; от 13.10.2020 № 75; от 15.10.2021 № 75;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от 23.12.2022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№ 95;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от 16.06.2023 № 45</w:t>
      </w:r>
      <w:r w:rsidR="00FA1627">
        <w:rPr>
          <w:rFonts w:ascii="PT Astra Serif" w:hAnsi="PT Astra Serif" w:cs="PT Astra Serif"/>
          <w:b w:val="0"/>
          <w:sz w:val="28"/>
          <w:szCs w:val="28"/>
        </w:rPr>
        <w:t>; от 03.11.2023 № 85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)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следующие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изменени</w:t>
      </w:r>
      <w:r w:rsidR="00FC2FCB">
        <w:rPr>
          <w:rFonts w:ascii="PT Astra Serif" w:hAnsi="PT Astra Serif" w:cs="PT Astra Serif"/>
          <w:b w:val="0"/>
          <w:sz w:val="28"/>
          <w:szCs w:val="28"/>
        </w:rPr>
        <w:t>я: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 </w:t>
      </w:r>
    </w:p>
    <w:p w:rsidR="003D6E74" w:rsidRDefault="00FC2FCB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1) </w:t>
      </w:r>
      <w:r w:rsidR="00BE3C84">
        <w:rPr>
          <w:rFonts w:ascii="PT Astra Serif" w:hAnsi="PT Astra Serif" w:cs="PT Astra Serif"/>
          <w:b w:val="0"/>
          <w:sz w:val="28"/>
          <w:szCs w:val="28"/>
        </w:rPr>
        <w:t>пункт 5 с</w:t>
      </w:r>
      <w:r>
        <w:rPr>
          <w:rFonts w:ascii="PT Astra Serif" w:hAnsi="PT Astra Serif" w:cs="PT Astra Serif"/>
          <w:b w:val="0"/>
          <w:sz w:val="28"/>
          <w:szCs w:val="28"/>
        </w:rPr>
        <w:t>тать</w:t>
      </w:r>
      <w:r w:rsidR="0068048D">
        <w:rPr>
          <w:rFonts w:ascii="PT Astra Serif" w:hAnsi="PT Astra Serif" w:cs="PT Astra Serif"/>
          <w:b w:val="0"/>
          <w:sz w:val="28"/>
          <w:szCs w:val="28"/>
        </w:rPr>
        <w:t>и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4 дополнить</w:t>
      </w:r>
      <w:r w:rsidR="00BE3C84">
        <w:rPr>
          <w:rFonts w:ascii="PT Astra Serif" w:hAnsi="PT Astra Serif" w:cs="PT Astra Serif"/>
          <w:b w:val="0"/>
          <w:sz w:val="28"/>
          <w:szCs w:val="28"/>
        </w:rPr>
        <w:t xml:space="preserve"> словами «, в том числе ежегодное</w:t>
      </w:r>
      <w:r w:rsidR="00EC31F3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>установлени</w:t>
      </w:r>
      <w:r w:rsidR="00FB0223">
        <w:rPr>
          <w:rFonts w:ascii="PT Astra Serif" w:hAnsi="PT Astra Serif" w:cs="PT Astra Serif"/>
          <w:b w:val="0"/>
          <w:sz w:val="28"/>
          <w:szCs w:val="28"/>
        </w:rPr>
        <w:t>е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 квоты 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расположенных на территории Ульяновской </w:t>
      </w:r>
      <w:r w:rsidR="000A12D2">
        <w:rPr>
          <w:rFonts w:ascii="PT Astra Serif" w:hAnsi="PT Astra Serif" w:cs="PT Astra Serif"/>
          <w:b w:val="0"/>
          <w:sz w:val="28"/>
          <w:szCs w:val="28"/>
        </w:rPr>
        <w:br/>
      </w:r>
      <w:r w:rsidR="00182D42">
        <w:rPr>
          <w:rFonts w:ascii="PT Astra Serif" w:hAnsi="PT Astra Serif" w:cs="PT Astra Serif"/>
          <w:b w:val="0"/>
          <w:sz w:val="28"/>
          <w:szCs w:val="28"/>
        </w:rPr>
        <w:t>области</w:t>
      </w:r>
      <w:r w:rsidR="00182D42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государственных и муниципальных организациях отдыха детей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           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и их оздоровления, обеспечивающей потребность в отдыхе и оздоровлении 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детей-инвалидов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>и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 детей с ограниченными возможностями здоровья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,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и 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установление </w:t>
      </w:r>
      <w:r w:rsidR="003D6E74">
        <w:rPr>
          <w:rFonts w:ascii="PT Astra Serif" w:hAnsi="PT Astra Serif" w:cs="PT Astra Serif"/>
          <w:b w:val="0"/>
          <w:sz w:val="28"/>
          <w:szCs w:val="28"/>
        </w:rPr>
        <w:t>порядка  выполнения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 данной квоты</w:t>
      </w:r>
      <w:r w:rsidR="003D6E74">
        <w:rPr>
          <w:rFonts w:ascii="PT Astra Serif" w:hAnsi="PT Astra Serif" w:cs="PT Astra Serif"/>
          <w:b w:val="0"/>
          <w:sz w:val="28"/>
          <w:szCs w:val="28"/>
        </w:rPr>
        <w:t>»;</w:t>
      </w:r>
    </w:p>
    <w:p w:rsidR="003D6E74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2) часть 1 статьи 5 дополнить пунктом 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следующего содержания:</w:t>
      </w:r>
    </w:p>
    <w:p w:rsidR="00742A17" w:rsidRPr="00742A17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«10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>) обеспечи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вает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выполнени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е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 установленном Правительством Ульяновской области порядке к</w:t>
      </w:r>
      <w:r w:rsidR="00BC6E6C">
        <w:rPr>
          <w:rFonts w:ascii="PT Astra Serif" w:hAnsi="PT Astra Serif" w:cs="PT Astra Serif"/>
          <w:b w:val="0"/>
          <w:sz w:val="28"/>
          <w:szCs w:val="28"/>
        </w:rPr>
        <w:t>в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оты, указанной в пункте </w:t>
      </w:r>
      <w:r w:rsidR="00BC6E6C">
        <w:rPr>
          <w:rFonts w:ascii="PT Astra Serif" w:hAnsi="PT Astra Serif" w:cs="PT Astra Serif"/>
          <w:b w:val="0"/>
          <w:sz w:val="28"/>
          <w:szCs w:val="28"/>
        </w:rPr>
        <w:t>5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статьи 4 настоящего Закона</w:t>
      </w:r>
      <w:r w:rsidR="00FA1627">
        <w:rPr>
          <w:rFonts w:ascii="PT Astra Serif" w:hAnsi="PT Astra Serif" w:cs="PT Astra Serif"/>
          <w:b w:val="0"/>
          <w:sz w:val="28"/>
          <w:szCs w:val="28"/>
        </w:rPr>
        <w:t>;</w:t>
      </w:r>
      <w:bookmarkStart w:id="0" w:name="_GoBack"/>
      <w:bookmarkEnd w:id="0"/>
      <w:r>
        <w:rPr>
          <w:rFonts w:ascii="PT Astra Serif" w:hAnsi="PT Astra Serif" w:cs="PT Astra Serif"/>
          <w:b w:val="0"/>
          <w:sz w:val="28"/>
          <w:szCs w:val="28"/>
        </w:rPr>
        <w:t>».</w:t>
      </w:r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 xml:space="preserve">Статья </w:t>
      </w:r>
      <w:r w:rsidR="00FB0223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Pr="003E5AD7" w:rsidRDefault="00EC31F3" w:rsidP="00286A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Настоящий </w:t>
      </w:r>
      <w:r w:rsidR="00BC6E6C">
        <w:rPr>
          <w:rFonts w:ascii="PT Astra Serif" w:hAnsi="PT Astra Serif"/>
          <w:bCs/>
          <w:color w:val="000000"/>
          <w:sz w:val="28"/>
          <w:szCs w:val="28"/>
        </w:rPr>
        <w:t>З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акон </w:t>
      </w:r>
      <w:r>
        <w:rPr>
          <w:rFonts w:ascii="PT Astra Serif" w:hAnsi="PT Astra Serif"/>
          <w:bCs/>
          <w:color w:val="000000"/>
          <w:sz w:val="28"/>
          <w:szCs w:val="28"/>
        </w:rPr>
        <w:t>в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>ступает в силу с 1 января 2025 года.</w:t>
      </w:r>
    </w:p>
    <w:p w:rsidR="00344F18" w:rsidRPr="00286AA5" w:rsidRDefault="00344F18" w:rsidP="00286AA5">
      <w:pPr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286AA5" w:rsidRP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647B5E" w:rsidRPr="00647B5E" w:rsidRDefault="00647B5E" w:rsidP="00286AA5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</w:t>
      </w:r>
      <w:r w:rsidR="00286AA5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       А.Ю.Русских</w:t>
      </w:r>
    </w:p>
    <w:p w:rsid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Pr="00647B5E" w:rsidRDefault="00A7425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____ __________ 2023г.</w:t>
      </w: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№ _____-ЗО</w:t>
      </w:r>
    </w:p>
    <w:p w:rsidR="00E661E2" w:rsidRPr="00647B5E" w:rsidRDefault="00E661E2" w:rsidP="00647B5E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286AA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D5" w:rsidRDefault="001672D5">
      <w:r>
        <w:separator/>
      </w:r>
    </w:p>
  </w:endnote>
  <w:endnote w:type="continuationSeparator" w:id="0">
    <w:p w:rsidR="001672D5" w:rsidRDefault="0016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AA5" w:rsidRPr="00286AA5" w:rsidRDefault="00286AA5" w:rsidP="00286AA5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0311мм2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D5" w:rsidRDefault="001672D5">
      <w:r>
        <w:separator/>
      </w:r>
    </w:p>
  </w:footnote>
  <w:footnote w:type="continuationSeparator" w:id="0">
    <w:p w:rsidR="001672D5" w:rsidRDefault="0016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F9" w:rsidRPr="00286AA5" w:rsidRDefault="00E67AF9" w:rsidP="00286AA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6AA5">
      <w:rPr>
        <w:rFonts w:ascii="PT Astra Serif" w:hAnsi="PT Astra Serif" w:cs="Times New Roman"/>
        <w:sz w:val="28"/>
        <w:szCs w:val="28"/>
      </w:rPr>
      <w:fldChar w:fldCharType="begin"/>
    </w:r>
    <w:r w:rsidRPr="00286AA5">
      <w:rPr>
        <w:rFonts w:ascii="PT Astra Serif" w:hAnsi="PT Astra Serif" w:cs="Times New Roman"/>
        <w:sz w:val="28"/>
        <w:szCs w:val="28"/>
      </w:rPr>
      <w:instrText>PAGE   \* MERGEFORMAT</w:instrText>
    </w:r>
    <w:r w:rsidRPr="00286AA5">
      <w:rPr>
        <w:rFonts w:ascii="PT Astra Serif" w:hAnsi="PT Astra Serif" w:cs="Times New Roman"/>
        <w:sz w:val="28"/>
        <w:szCs w:val="28"/>
      </w:rPr>
      <w:fldChar w:fldCharType="separate"/>
    </w:r>
    <w:r w:rsidR="00FA1627">
      <w:rPr>
        <w:rFonts w:ascii="PT Astra Serif" w:hAnsi="PT Astra Serif" w:cs="Times New Roman"/>
        <w:noProof/>
        <w:sz w:val="28"/>
        <w:szCs w:val="28"/>
      </w:rPr>
      <w:t>2</w:t>
    </w:r>
    <w:r w:rsidRPr="00286AA5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 w15:restartNumberingAfterBreak="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869"/>
    <w:rsid w:val="00096E1B"/>
    <w:rsid w:val="00096FD2"/>
    <w:rsid w:val="00097706"/>
    <w:rsid w:val="0009776F"/>
    <w:rsid w:val="00097899"/>
    <w:rsid w:val="000A0D51"/>
    <w:rsid w:val="000A0FA8"/>
    <w:rsid w:val="000A12D2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2B70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2D5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2D42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71"/>
    <w:rsid w:val="00234414"/>
    <w:rsid w:val="00235628"/>
    <w:rsid w:val="002358AC"/>
    <w:rsid w:val="00236320"/>
    <w:rsid w:val="00236535"/>
    <w:rsid w:val="002365E4"/>
    <w:rsid w:val="00236A83"/>
    <w:rsid w:val="00236A9D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AA5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769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6E74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A95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6C3"/>
    <w:rsid w:val="00633AC6"/>
    <w:rsid w:val="006345A0"/>
    <w:rsid w:val="00634C4F"/>
    <w:rsid w:val="00635116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48D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17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A78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6E6C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3C84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60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A1F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219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398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5F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1F3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BB3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627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223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2FCB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21A790"/>
  <w15:docId w15:val="{CF2E083A-EDB2-4C09-AAAA-AC31C922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Заголовок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3FF9-C1CC-45A7-9E89-1EC168C0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2023-11-03T11:01:00Z</cp:lastPrinted>
  <dcterms:created xsi:type="dcterms:W3CDTF">2023-11-03T10:38:00Z</dcterms:created>
  <dcterms:modified xsi:type="dcterms:W3CDTF">2023-12-01T10:54:00Z</dcterms:modified>
</cp:coreProperties>
</file>